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85667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GoBack"/>
      <w:bookmarkEnd w:id="12"/>
    </w:p>
    <w:p w14:paraId="122EE8FC" w14:textId="77777777" w:rsidR="00B14AA8" w:rsidRDefault="00972ADC" w:rsidP="00B14AA8">
      <w:pPr>
        <w:pStyle w:val="Header"/>
        <w:tabs>
          <w:tab w:val="right" w:pos="9630"/>
        </w:tabs>
        <w:ind w:right="-27"/>
        <w:rPr>
          <w:b w:val="0"/>
          <w:bCs w:val="0"/>
          <w:color w:val="808080"/>
          <w:sz w:val="26"/>
          <w:szCs w:val="26"/>
        </w:rPr>
      </w:pPr>
      <w:r w:rsidRPr="004066C3">
        <w:rPr>
          <w:color w:val="808080" w:themeColor="background1" w:themeShade="80"/>
          <w:sz w:val="24"/>
        </w:rPr>
        <w:t>3</w:t>
      </w:r>
      <w:bookmarkStart w:id="13" w:name="_Ref220397014"/>
      <w:bookmarkEnd w:id="13"/>
      <w:r w:rsidRPr="004066C3">
        <w:rPr>
          <w:color w:val="808080" w:themeColor="background1" w:themeShade="80"/>
          <w:sz w:val="24"/>
        </w:rPr>
        <w:t>GPP TSG-RAN WG4 Meeting #7</w:t>
      </w:r>
      <w:r>
        <w:rPr>
          <w:color w:val="808080" w:themeColor="background1" w:themeShade="80"/>
          <w:sz w:val="24"/>
        </w:rPr>
        <w:t>7</w:t>
      </w:r>
      <w:r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B14AA8" w:rsidRPr="00B14AA8">
        <w:rPr>
          <w:bCs w:val="0"/>
          <w:color w:val="808080"/>
          <w:sz w:val="24"/>
          <w:szCs w:val="24"/>
        </w:rPr>
        <w:t>R4-157874</w:t>
      </w:r>
    </w:p>
    <w:p w14:paraId="63E61A2A" w14:textId="2CACD14E" w:rsidR="00972ADC" w:rsidRDefault="00972ADC" w:rsidP="00B14AA8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 xml:space="preserve">Anaheim, U. S. A.  16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20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November</w:t>
      </w:r>
      <w:r w:rsidRPr="003A4F6F">
        <w:rPr>
          <w:color w:val="808080" w:themeColor="background1" w:themeShade="80"/>
          <w:sz w:val="24"/>
        </w:rPr>
        <w:t xml:space="preserve"> 2015</w:t>
      </w:r>
    </w:p>
    <w:p w14:paraId="6FFAB853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E22C778" w14:textId="4066A37B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05D611D0" w14:textId="4B3577E3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2607A3" w:rsidRPr="002607A3">
        <w:rPr>
          <w:rFonts w:ascii="Arial" w:hAnsi="Arial" w:cs="Arial"/>
          <w:sz w:val="24"/>
          <w:szCs w:val="24"/>
          <w:lang w:val="en-US"/>
        </w:rPr>
        <w:t>TR36.862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2607A3" w:rsidRPr="002607A3">
        <w:rPr>
          <w:rFonts w:ascii="Arial" w:hAnsi="Arial" w:cs="Arial"/>
          <w:sz w:val="24"/>
          <w:szCs w:val="24"/>
          <w:lang w:val="en-US"/>
        </w:rPr>
        <w:t>0.</w:t>
      </w:r>
      <w:r w:rsidR="00972ADC">
        <w:rPr>
          <w:rFonts w:ascii="Arial" w:hAnsi="Arial" w:cs="Arial"/>
          <w:sz w:val="24"/>
          <w:szCs w:val="24"/>
          <w:lang w:val="en-US"/>
        </w:rPr>
        <w:t>6</w:t>
      </w:r>
      <w:r w:rsidR="002607A3" w:rsidRPr="002607A3">
        <w:rPr>
          <w:rFonts w:ascii="Arial" w:hAnsi="Arial" w:cs="Arial"/>
          <w:sz w:val="24"/>
          <w:szCs w:val="24"/>
          <w:lang w:val="en-US"/>
        </w:rPr>
        <w:t>.0</w:t>
      </w:r>
    </w:p>
    <w:p w14:paraId="24F28D60" w14:textId="6AB7AA1C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076202">
        <w:rPr>
          <w:rFonts w:ascii="Arial" w:hAnsi="Arial" w:cs="Arial"/>
          <w:sz w:val="24"/>
          <w:szCs w:val="24"/>
          <w:lang w:val="en-US"/>
        </w:rPr>
        <w:t>LTE_1980_2170_REG1</w:t>
      </w:r>
    </w:p>
    <w:p w14:paraId="00761F26" w14:textId="635F7B8D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B02DFB" w:rsidRPr="003A4F6F">
        <w:rPr>
          <w:rFonts w:ascii="Arial" w:hAnsi="Arial" w:cs="Arial"/>
          <w:sz w:val="24"/>
          <w:szCs w:val="24"/>
          <w:lang w:val="en-US"/>
        </w:rPr>
        <w:t>8.1.</w:t>
      </w:r>
      <w:r w:rsidR="002607A3">
        <w:rPr>
          <w:rFonts w:ascii="Arial" w:hAnsi="Arial" w:cs="Arial"/>
          <w:sz w:val="24"/>
          <w:szCs w:val="24"/>
          <w:lang w:val="en-US"/>
        </w:rPr>
        <w:t>1</w:t>
      </w:r>
    </w:p>
    <w:p w14:paraId="4E95B7D3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60B9EB00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AA6BC67" w14:textId="6FB1973A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7E722AFC" w14:textId="599697F5" w:rsidR="006871E5" w:rsidRPr="006871E5" w:rsidRDefault="006871E5" w:rsidP="006871E5">
      <w:pPr>
        <w:pStyle w:val="Heading2"/>
        <w:rPr>
          <w:b/>
          <w:sz w:val="28"/>
          <w:szCs w:val="28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 xml:space="preserve">Update </w:t>
      </w:r>
      <w:r>
        <w:rPr>
          <w:rFonts w:ascii="Times New Roman" w:hAnsi="Times New Roman"/>
          <w:sz w:val="20"/>
          <w:szCs w:val="20"/>
          <w:lang w:val="en-US"/>
        </w:rPr>
        <w:t xml:space="preserve">to </w:t>
      </w:r>
      <w:r w:rsidRPr="006871E5">
        <w:rPr>
          <w:rFonts w:ascii="Times New Roman" w:hAnsi="Times New Roman"/>
          <w:sz w:val="20"/>
          <w:szCs w:val="20"/>
          <w:lang w:val="en-US"/>
        </w:rPr>
        <w:t xml:space="preserve">TR36.862 for approval </w:t>
      </w:r>
    </w:p>
    <w:p w14:paraId="4610C648" w14:textId="22AF723F" w:rsidR="002F3F6C" w:rsidRPr="006871E5" w:rsidRDefault="00852E7F" w:rsidP="006871E5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r w:rsidRPr="006871E5">
        <w:rPr>
          <w:b/>
          <w:sz w:val="28"/>
          <w:szCs w:val="28"/>
          <w:lang w:val="en-US"/>
        </w:rPr>
        <w:t>Proposal</w:t>
      </w:r>
    </w:p>
    <w:p w14:paraId="0499313E" w14:textId="4F9EEF46" w:rsidR="00852E7F" w:rsidRPr="00B32921" w:rsidRDefault="00852E7F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</w:t>
      </w:r>
      <w:r w:rsidRPr="00B32921">
        <w:rPr>
          <w:rFonts w:eastAsia="Malgun Gothic" w:hint="eastAsia"/>
          <w:lang w:val="en-US" w:eastAsia="ko-KR"/>
        </w:rPr>
        <w:t xml:space="preserve">ne text proposals in [1] </w:t>
      </w:r>
      <w:r>
        <w:rPr>
          <w:rFonts w:eastAsia="Malgun Gothic"/>
          <w:lang w:val="en-US" w:eastAsia="ko-KR"/>
        </w:rPr>
        <w:t>was</w:t>
      </w:r>
      <w:r>
        <w:rPr>
          <w:rFonts w:eastAsia="Malgun Gothic" w:hint="eastAsia"/>
          <w:lang w:val="en-US" w:eastAsia="ko-KR"/>
        </w:rPr>
        <w:t xml:space="preserve"> </w:t>
      </w:r>
      <w:r w:rsidRPr="00B32921">
        <w:rPr>
          <w:rFonts w:eastAsia="Malgun Gothic" w:hint="eastAsia"/>
          <w:lang w:val="en-US" w:eastAsia="ko-KR"/>
        </w:rPr>
        <w:t>approved at RAN4#7</w:t>
      </w:r>
      <w:r w:rsidR="00606646">
        <w:rPr>
          <w:rFonts w:eastAsia="Malgun Gothic"/>
          <w:lang w:val="en-US" w:eastAsia="ko-KR"/>
        </w:rPr>
        <w:t>6</w:t>
      </w:r>
      <w:r w:rsidR="00972ADC">
        <w:rPr>
          <w:rFonts w:eastAsia="Malgun Gothic"/>
          <w:lang w:val="en-US" w:eastAsia="ko-KR"/>
        </w:rPr>
        <w:t>bis</w:t>
      </w:r>
      <w:r>
        <w:rPr>
          <w:rFonts w:eastAsia="Malgun Gothic"/>
          <w:lang w:val="en-US" w:eastAsia="ko-KR"/>
        </w:rPr>
        <w:t>.</w:t>
      </w:r>
      <w:r w:rsidRPr="00B32921">
        <w:rPr>
          <w:rFonts w:eastAsia="Malgun Gothic" w:hint="eastAsia"/>
          <w:lang w:val="en-US" w:eastAsia="ko-KR"/>
        </w:rPr>
        <w:t xml:space="preserve"> It is proposed that the attached report is approved as v0.</w:t>
      </w:r>
      <w:r w:rsidR="00972ADC">
        <w:rPr>
          <w:rFonts w:eastAsia="Malgun Gothic"/>
          <w:lang w:val="en-US" w:eastAsia="ko-KR"/>
        </w:rPr>
        <w:t>6</w:t>
      </w:r>
      <w:r w:rsidRPr="00B32921">
        <w:rPr>
          <w:rFonts w:eastAsia="Malgun Gothic" w:hint="eastAsia"/>
          <w:lang w:val="en-US" w:eastAsia="ko-KR"/>
        </w:rPr>
        <w:t>.0 of TR 36.86</w:t>
      </w:r>
      <w:r>
        <w:rPr>
          <w:rFonts w:eastAsia="Malgun Gothic"/>
          <w:lang w:val="en-US" w:eastAsia="ko-KR"/>
        </w:rPr>
        <w:t>2</w:t>
      </w:r>
      <w:r w:rsidRPr="00B32921">
        <w:rPr>
          <w:rFonts w:eastAsia="Malgun Gothic" w:hint="eastAsia"/>
          <w:lang w:val="en-US" w:eastAsia="ko-KR"/>
        </w:rPr>
        <w:t xml:space="preserve"> in RAN4#</w:t>
      </w:r>
      <w:r>
        <w:rPr>
          <w:rFonts w:eastAsia="Malgun Gothic" w:hint="eastAsia"/>
          <w:lang w:val="en-US" w:eastAsia="ko-KR"/>
        </w:rPr>
        <w:t>7</w:t>
      </w:r>
      <w:r w:rsidR="00B14AA8">
        <w:rPr>
          <w:rFonts w:eastAsia="Malgun Gothic"/>
          <w:lang w:val="en-US" w:eastAsia="ko-KR"/>
        </w:rPr>
        <w:t>7</w:t>
      </w:r>
      <w:r w:rsidRPr="00B32921">
        <w:rPr>
          <w:rFonts w:eastAsia="Malgun Gothic" w:hint="eastAsia"/>
          <w:lang w:val="en-US" w:eastAsia="ko-KR"/>
        </w:rPr>
        <w:t xml:space="preserve">. </w:t>
      </w:r>
    </w:p>
    <w:bookmarkEnd w:id="14"/>
    <w:p w14:paraId="1F43DCCD" w14:textId="0CBE9395" w:rsidR="001B005B" w:rsidRPr="00CF2FDB" w:rsidRDefault="00852E7F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2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14:paraId="726E4983" w14:textId="1B19254B" w:rsidR="00CB2779" w:rsidRPr="00972ADC" w:rsidRDefault="002F3F6C" w:rsidP="00972ADC">
      <w:pPr>
        <w:spacing w:after="0"/>
        <w:ind w:left="426" w:hanging="426"/>
        <w:rPr>
          <w:bCs/>
        </w:rPr>
      </w:pPr>
      <w:r w:rsidRPr="00972ADC">
        <w:t xml:space="preserve">[1] </w:t>
      </w:r>
      <w:r w:rsidRPr="00972ADC">
        <w:tab/>
      </w:r>
      <w:r w:rsidR="00972ADC" w:rsidRPr="00972ADC">
        <w:t>R4-156774</w:t>
      </w:r>
      <w:r w:rsidRPr="00972ADC">
        <w:t xml:space="preserve">; </w:t>
      </w:r>
      <w:r w:rsidR="00972ADC" w:rsidRPr="00972ADC">
        <w:rPr>
          <w:lang w:val="en-US"/>
        </w:rPr>
        <w:t xml:space="preserve">TP for B65 </w:t>
      </w:r>
      <w:r w:rsidR="00485295">
        <w:rPr>
          <w:lang w:val="en-US"/>
        </w:rPr>
        <w:t>UE</w:t>
      </w:r>
      <w:r w:rsidR="00972ADC" w:rsidRPr="00972ADC">
        <w:rPr>
          <w:lang w:val="en-US"/>
        </w:rPr>
        <w:t xml:space="preserve"> RFSENS</w:t>
      </w:r>
    </w:p>
    <w:sectPr w:rsidR="00CB2779" w:rsidRPr="00972ADC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5C1FB" w14:textId="77777777" w:rsidR="00691135" w:rsidRDefault="00691135">
      <w:r>
        <w:separator/>
      </w:r>
    </w:p>
  </w:endnote>
  <w:endnote w:type="continuationSeparator" w:id="0">
    <w:p w14:paraId="638BECD9" w14:textId="77777777" w:rsidR="00691135" w:rsidRDefault="0069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14C03" w14:textId="77777777" w:rsidR="00691135" w:rsidRDefault="00691135">
      <w:r>
        <w:separator/>
      </w:r>
    </w:p>
  </w:footnote>
  <w:footnote w:type="continuationSeparator" w:id="0">
    <w:p w14:paraId="4F87BDED" w14:textId="77777777" w:rsidR="00691135" w:rsidRDefault="00691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828B0" w14:textId="79DA56D4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14BC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295"/>
    <w:rsid w:val="00485ED6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06646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1135"/>
    <w:rsid w:val="00693412"/>
    <w:rsid w:val="00694EF6"/>
    <w:rsid w:val="00696F5D"/>
    <w:rsid w:val="006A122F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903DC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C7F3C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2ADC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4AA8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7D0FC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B610A-6443-4FD9-8B76-DD6C968D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441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11</cp:revision>
  <cp:lastPrinted>2015-07-13T09:49:00Z</cp:lastPrinted>
  <dcterms:created xsi:type="dcterms:W3CDTF">2015-08-12T11:50:00Z</dcterms:created>
  <dcterms:modified xsi:type="dcterms:W3CDTF">2015-11-05T15:28:00Z</dcterms:modified>
</cp:coreProperties>
</file>